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9781" w:type="dxa"/>
        <w:tblInd w:w="250" w:type="dxa"/>
        <w:tblLook w:val="04A0" w:firstRow="1" w:lastRow="0" w:firstColumn="1" w:lastColumn="0" w:noHBand="0" w:noVBand="1"/>
      </w:tblPr>
      <w:tblGrid>
        <w:gridCol w:w="2977"/>
        <w:gridCol w:w="1418"/>
        <w:gridCol w:w="5386"/>
      </w:tblGrid>
      <w:tr w:rsidR="00F5608B" w:rsidRPr="00F5608B" w:rsidTr="002D77A9">
        <w:tc>
          <w:tcPr>
            <w:tcW w:w="2977" w:type="dxa"/>
            <w:shd w:val="clear" w:color="auto" w:fill="E7E6E6" w:themeFill="background2"/>
          </w:tcPr>
          <w:p w:rsidR="0075328A" w:rsidRPr="00F5608B" w:rsidRDefault="009B60C5" w:rsidP="0075328A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75328A" w:rsidRPr="00F5608B" w:rsidRDefault="00860C12" w:rsidP="002309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Маркетинг взаимоотношений</w:t>
            </w:r>
          </w:p>
        </w:tc>
      </w:tr>
      <w:tr w:rsidR="00F5608B" w:rsidRPr="00F5608B" w:rsidTr="002D77A9">
        <w:tc>
          <w:tcPr>
            <w:tcW w:w="2977" w:type="dxa"/>
            <w:shd w:val="clear" w:color="auto" w:fill="E7E6E6" w:themeFill="background2"/>
          </w:tcPr>
          <w:p w:rsidR="00A30025" w:rsidRPr="00F5608B" w:rsidRDefault="00A30025" w:rsidP="009B60C5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5608B" w:rsidRDefault="003269BA" w:rsidP="00A30025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38.04.02</w:t>
            </w:r>
            <w:r w:rsidR="00A30025" w:rsidRPr="00F560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A30025" w:rsidRPr="00F5608B" w:rsidRDefault="003269BA" w:rsidP="00230905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Менеджмент</w:t>
            </w:r>
          </w:p>
        </w:tc>
      </w:tr>
      <w:tr w:rsidR="00F5608B" w:rsidRPr="00F5608B" w:rsidTr="002D77A9">
        <w:tc>
          <w:tcPr>
            <w:tcW w:w="2977" w:type="dxa"/>
            <w:shd w:val="clear" w:color="auto" w:fill="E7E6E6" w:themeFill="background2"/>
          </w:tcPr>
          <w:p w:rsidR="009B60C5" w:rsidRPr="00F5608B" w:rsidRDefault="009B60C5" w:rsidP="009B60C5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9B60C5" w:rsidRPr="00F5608B" w:rsidRDefault="003269BA" w:rsidP="00230905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Маркетинг и брендинг</w:t>
            </w:r>
          </w:p>
        </w:tc>
      </w:tr>
      <w:tr w:rsidR="00F5608B" w:rsidRPr="00F5608B" w:rsidTr="002D77A9">
        <w:tc>
          <w:tcPr>
            <w:tcW w:w="2977" w:type="dxa"/>
            <w:shd w:val="clear" w:color="auto" w:fill="E7E6E6" w:themeFill="background2"/>
          </w:tcPr>
          <w:p w:rsidR="00230905" w:rsidRPr="00F5608B" w:rsidRDefault="00230905" w:rsidP="009B60C5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230905" w:rsidRPr="00F5608B" w:rsidRDefault="00860C1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F5608B">
              <w:rPr>
                <w:sz w:val="24"/>
                <w:szCs w:val="24"/>
              </w:rPr>
              <w:t xml:space="preserve"> з.е.</w:t>
            </w:r>
          </w:p>
        </w:tc>
      </w:tr>
      <w:tr w:rsidR="00F5608B" w:rsidRPr="00F5608B" w:rsidTr="002D77A9">
        <w:tc>
          <w:tcPr>
            <w:tcW w:w="2977" w:type="dxa"/>
            <w:shd w:val="clear" w:color="auto" w:fill="E7E6E6" w:themeFill="background2"/>
          </w:tcPr>
          <w:p w:rsidR="009B60C5" w:rsidRPr="00F5608B" w:rsidRDefault="009B60C5" w:rsidP="009B60C5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F5608B" w:rsidRDefault="004A39D0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bookmarkStart w:id="0" w:name="_GoBack"/>
            <w:bookmarkEnd w:id="0"/>
            <w:r w:rsidR="00860C12">
              <w:rPr>
                <w:sz w:val="24"/>
                <w:szCs w:val="24"/>
              </w:rPr>
              <w:t>Экзамен</w:t>
            </w:r>
          </w:p>
          <w:p w:rsidR="00860C12" w:rsidRDefault="00860C1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  <w:p w:rsidR="00230905" w:rsidRPr="00F5608B" w:rsidRDefault="00CB2C49" w:rsidP="009B60C5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 xml:space="preserve"> </w:t>
            </w:r>
          </w:p>
        </w:tc>
      </w:tr>
      <w:tr w:rsidR="00F5608B" w:rsidRPr="00F5608B" w:rsidTr="002D77A9">
        <w:tc>
          <w:tcPr>
            <w:tcW w:w="2977" w:type="dxa"/>
            <w:shd w:val="clear" w:color="auto" w:fill="E7E6E6" w:themeFill="background2"/>
          </w:tcPr>
          <w:p w:rsidR="00CB2C49" w:rsidRPr="00F5608B" w:rsidRDefault="00CB2C49" w:rsidP="00CB2C49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CB2C49" w:rsidRPr="00875818" w:rsidRDefault="00F5608B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75818">
              <w:rPr>
                <w:i/>
                <w:sz w:val="24"/>
                <w:szCs w:val="24"/>
              </w:rPr>
              <w:t>М</w:t>
            </w:r>
            <w:r w:rsidR="003269BA" w:rsidRPr="00875818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F5608B" w:rsidRPr="00F5608B" w:rsidTr="002D77A9">
        <w:tc>
          <w:tcPr>
            <w:tcW w:w="9781" w:type="dxa"/>
            <w:gridSpan w:val="3"/>
            <w:shd w:val="clear" w:color="auto" w:fill="E7E6E6" w:themeFill="background2"/>
          </w:tcPr>
          <w:p w:rsidR="00CB2C49" w:rsidRPr="00F5608B" w:rsidRDefault="00CB2C49" w:rsidP="00F5608B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Крат</w:t>
            </w:r>
            <w:r w:rsidR="00F5608B">
              <w:rPr>
                <w:b/>
                <w:sz w:val="24"/>
                <w:szCs w:val="24"/>
              </w:rPr>
              <w:t>к</w:t>
            </w:r>
            <w:r w:rsidRPr="00F5608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467F5" w:rsidRPr="00F5608B" w:rsidTr="002D77A9">
        <w:tc>
          <w:tcPr>
            <w:tcW w:w="9781" w:type="dxa"/>
            <w:gridSpan w:val="3"/>
          </w:tcPr>
          <w:p w:rsidR="002467F5" w:rsidRPr="002467F5" w:rsidRDefault="002467F5" w:rsidP="002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  <w:r w:rsidRPr="002467F5">
              <w:rPr>
                <w:sz w:val="24"/>
                <w:szCs w:val="24"/>
              </w:rPr>
              <w:t>Теоретические основы концепции маркетинга взаимоотношений</w:t>
            </w:r>
          </w:p>
        </w:tc>
      </w:tr>
      <w:tr w:rsidR="002467F5" w:rsidRPr="00F5608B" w:rsidTr="002D77A9">
        <w:tc>
          <w:tcPr>
            <w:tcW w:w="9781" w:type="dxa"/>
            <w:gridSpan w:val="3"/>
          </w:tcPr>
          <w:p w:rsidR="002467F5" w:rsidRPr="002467F5" w:rsidRDefault="002467F5" w:rsidP="002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  <w:r w:rsidRPr="002467F5">
              <w:rPr>
                <w:sz w:val="24"/>
                <w:szCs w:val="24"/>
              </w:rPr>
              <w:t>Методы анализа портфеля покупателей</w:t>
            </w:r>
          </w:p>
        </w:tc>
      </w:tr>
      <w:tr w:rsidR="002467F5" w:rsidRPr="00F5608B" w:rsidTr="002D77A9">
        <w:tc>
          <w:tcPr>
            <w:tcW w:w="9781" w:type="dxa"/>
            <w:gridSpan w:val="3"/>
          </w:tcPr>
          <w:p w:rsidR="002467F5" w:rsidRPr="002467F5" w:rsidRDefault="002467F5" w:rsidP="002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</w:t>
            </w:r>
            <w:r w:rsidRPr="002467F5">
              <w:rPr>
                <w:sz w:val="24"/>
                <w:szCs w:val="24"/>
              </w:rPr>
              <w:t>Методы исследования ценности клиентов</w:t>
            </w:r>
          </w:p>
        </w:tc>
      </w:tr>
      <w:tr w:rsidR="002467F5" w:rsidRPr="00F5608B" w:rsidTr="002D77A9">
        <w:tc>
          <w:tcPr>
            <w:tcW w:w="9781" w:type="dxa"/>
            <w:gridSpan w:val="3"/>
          </w:tcPr>
          <w:p w:rsidR="002467F5" w:rsidRPr="002467F5" w:rsidRDefault="002467F5" w:rsidP="0024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</w:t>
            </w:r>
            <w:r w:rsidRPr="002467F5">
              <w:rPr>
                <w:sz w:val="24"/>
                <w:szCs w:val="24"/>
              </w:rPr>
              <w:t>Результативность маркетинга взаимоотношений</w:t>
            </w:r>
          </w:p>
        </w:tc>
      </w:tr>
      <w:tr w:rsidR="00F5608B" w:rsidRPr="00F5608B" w:rsidTr="002D77A9">
        <w:tc>
          <w:tcPr>
            <w:tcW w:w="9781" w:type="dxa"/>
            <w:gridSpan w:val="3"/>
            <w:shd w:val="clear" w:color="auto" w:fill="E7E6E6" w:themeFill="background2"/>
          </w:tcPr>
          <w:p w:rsidR="00CB2C49" w:rsidRPr="00F5608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F75C3A" w:rsidRPr="00F5608B" w:rsidRDefault="00CB2C49" w:rsidP="006D17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46411" w:rsidRPr="00946411" w:rsidRDefault="00F75C3A" w:rsidP="00946411">
            <w:pPr>
              <w:pStyle w:val="a8"/>
              <w:numPr>
                <w:ilvl w:val="0"/>
                <w:numId w:val="67"/>
              </w:numPr>
              <w:tabs>
                <w:tab w:val="left" w:pos="195"/>
                <w:tab w:val="left" w:pos="345"/>
              </w:tabs>
              <w:ind w:left="0" w:firstLine="0"/>
              <w:jc w:val="both"/>
              <w:rPr>
                <w:b/>
              </w:rPr>
            </w:pPr>
            <w:r w:rsidRPr="00F5608B">
              <w:rPr>
                <w:bCs/>
                <w:shd w:val="clear" w:color="auto" w:fill="FFFFFF"/>
              </w:rPr>
              <w:t>Маркетинг для магистров [Электронный ресурс] : учебник / под общ. ред. И. М. Синяевой ; Финансовый ун-т при Правительстве Рос. Федерации. - Москва : Вузовский учебник: ИНФРА-М, 2016. - 368 с. </w:t>
            </w:r>
            <w:hyperlink r:id="rId8" w:history="1">
              <w:r w:rsidRPr="00F5608B">
                <w:rPr>
                  <w:bCs/>
                  <w:shd w:val="clear" w:color="auto" w:fill="FFFFFF"/>
                </w:rPr>
                <w:t>http://znanium.com/go.php?id=501125</w:t>
              </w:r>
            </w:hyperlink>
          </w:p>
          <w:p w:rsidR="00946411" w:rsidRPr="00946411" w:rsidRDefault="00946411" w:rsidP="00946411">
            <w:pPr>
              <w:pStyle w:val="a8"/>
              <w:numPr>
                <w:ilvl w:val="0"/>
                <w:numId w:val="67"/>
              </w:numPr>
              <w:tabs>
                <w:tab w:val="left" w:pos="195"/>
                <w:tab w:val="left" w:pos="345"/>
              </w:tabs>
              <w:ind w:left="0" w:firstLine="0"/>
              <w:jc w:val="both"/>
              <w:rPr>
                <w:b/>
              </w:rPr>
            </w:pPr>
            <w:r w:rsidRPr="00946411">
              <w:rPr>
                <w:rFonts w:ascii="&amp;quot" w:hAnsi="&amp;quot"/>
                <w:bCs/>
              </w:rPr>
              <w:t xml:space="preserve">Ойнер, О. К. Управление результативностью маркетинга [Электронный ресурс] : учебник для бакалавриата и магистратуры : для студентов вузов, обучающихся по экономическим направлениям / О. К. Ойнер ; Высш. шк. экономики - нац. исслед. ун-т. - 2-е изд., перераб. и доп. - Москва : Юрайт, 2018. - 350 с. </w:t>
            </w:r>
            <w:hyperlink r:id="rId9" w:history="1">
              <w:r w:rsidRPr="00946411">
                <w:rPr>
                  <w:rStyle w:val="aff2"/>
                  <w:rFonts w:ascii="&amp;quot" w:hAnsi="&amp;quot"/>
                  <w:bCs/>
                  <w:color w:val="auto"/>
                </w:rPr>
                <w:t>http://www.biblio-online.ru/book/3700BFC0-4E85-4365-A993-DC32D127412C</w:t>
              </w:r>
            </w:hyperlink>
          </w:p>
          <w:p w:rsidR="00F75C3A" w:rsidRPr="00F5608B" w:rsidRDefault="00F75C3A" w:rsidP="006D17A3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left="0" w:firstLine="0"/>
              <w:jc w:val="both"/>
            </w:pPr>
            <w:r w:rsidRPr="00F5608B">
              <w:rPr>
                <w:bCs/>
                <w:shd w:val="clear" w:color="auto" w:fill="FFFFFF"/>
              </w:rPr>
              <w:t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 </w:t>
            </w:r>
            <w:hyperlink r:id="rId10" w:history="1">
              <w:r w:rsidRPr="00F5608B">
                <w:rPr>
                  <w:bCs/>
                  <w:shd w:val="clear" w:color="auto" w:fill="FFFFFF"/>
                </w:rPr>
                <w:t>http://znanium.com/go.php?id=505690</w:t>
              </w:r>
            </w:hyperlink>
          </w:p>
          <w:p w:rsidR="00CB2C49" w:rsidRDefault="00CB2C49" w:rsidP="006D17A3">
            <w:pPr>
              <w:tabs>
                <w:tab w:val="left" w:pos="195"/>
                <w:tab w:val="left" w:pos="345"/>
              </w:tabs>
              <w:jc w:val="both"/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46411" w:rsidRPr="00946411" w:rsidRDefault="00946411" w:rsidP="006D17A3">
            <w:pPr>
              <w:tabs>
                <w:tab w:val="left" w:pos="195"/>
                <w:tab w:val="left" w:pos="34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946411">
              <w:rPr>
                <w:sz w:val="24"/>
                <w:szCs w:val="24"/>
              </w:rPr>
              <w:t>Кокинз, Гэри.    Управление результативностью [Электронный ресурс] : как преодолеть разрыв между объявленной стратегией и реальными процессами / Гэри Кокинз ; пер с англ. [П. В. Тимофеева]. - 2-е изд. - Москва : Альпина Бизнес Букс, 2016. - 318 с. - Пер. изд. : Performance managment / Gary Cokins. - ISBN 978-5-9614-0880-5 : Б. ц.</w:t>
            </w:r>
          </w:p>
          <w:p w:rsidR="00CB2C49" w:rsidRPr="00F5608B" w:rsidRDefault="00D67C88" w:rsidP="006D17A3">
            <w:pPr>
              <w:widowControl/>
              <w:tabs>
                <w:tab w:val="left" w:pos="345"/>
              </w:tabs>
              <w:suppressAutoHyphens w:val="0"/>
              <w:autoSpaceDN/>
              <w:jc w:val="both"/>
              <w:textAlignment w:val="auto"/>
              <w:rPr>
                <w:bCs/>
                <w:sz w:val="24"/>
                <w:szCs w:val="24"/>
                <w:shd w:val="clear" w:color="auto" w:fill="FFFFFF"/>
              </w:rPr>
            </w:pPr>
            <w:r w:rsidRPr="00F5608B">
              <w:rPr>
                <w:bCs/>
                <w:sz w:val="24"/>
                <w:szCs w:val="24"/>
                <w:shd w:val="clear" w:color="auto" w:fill="FFFFFF"/>
              </w:rPr>
              <w:t>2.</w:t>
            </w:r>
            <w:r w:rsidR="002354F2" w:rsidRPr="00F5608B">
              <w:rPr>
                <w:bCs/>
                <w:sz w:val="24"/>
                <w:szCs w:val="24"/>
                <w:shd w:val="clear" w:color="auto" w:fill="FFFFFF"/>
              </w:rPr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15экз</w:t>
            </w:r>
            <w:r w:rsidR="007D7628" w:rsidRPr="00F5608B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5608B" w:rsidRPr="00F5608B" w:rsidTr="002D77A9">
        <w:tc>
          <w:tcPr>
            <w:tcW w:w="9781" w:type="dxa"/>
            <w:gridSpan w:val="3"/>
            <w:shd w:val="clear" w:color="auto" w:fill="E7E6E6" w:themeFill="background2"/>
          </w:tcPr>
          <w:p w:rsidR="00CB2C49" w:rsidRPr="00F5608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CB2C49" w:rsidRPr="00F5608B" w:rsidRDefault="00CB2C49" w:rsidP="00CB2C49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5608B">
              <w:rPr>
                <w:b/>
                <w:sz w:val="24"/>
                <w:szCs w:val="24"/>
              </w:rPr>
              <w:t xml:space="preserve"> </w:t>
            </w:r>
          </w:p>
          <w:p w:rsidR="00B813B5" w:rsidRPr="00B813B5" w:rsidRDefault="00B813B5" w:rsidP="00B813B5">
            <w:pPr>
              <w:jc w:val="both"/>
              <w:rPr>
                <w:sz w:val="24"/>
                <w:szCs w:val="24"/>
              </w:rPr>
            </w:pPr>
            <w:r w:rsidRPr="00B813B5">
              <w:rPr>
                <w:sz w:val="24"/>
                <w:szCs w:val="24"/>
              </w:rPr>
              <w:t>- Astra Linux Common Edition Договр № 1 от 13 июня 2018, акт от 17 декабря 2018 (без ограничения срока действия)</w:t>
            </w:r>
          </w:p>
          <w:p w:rsidR="00B813B5" w:rsidRPr="00B813B5" w:rsidRDefault="00B813B5" w:rsidP="00B813B5">
            <w:pPr>
              <w:rPr>
                <w:sz w:val="24"/>
                <w:szCs w:val="24"/>
              </w:rPr>
            </w:pPr>
            <w:r w:rsidRPr="00B813B5">
              <w:rPr>
                <w:sz w:val="24"/>
                <w:szCs w:val="24"/>
              </w:rPr>
              <w:t>- Microsoft Windows 10 Акт предоставления прав № Tr060590 от 19.09.2017 (срок действия лицензии до 30.09.2020)</w:t>
            </w:r>
          </w:p>
          <w:p w:rsidR="00B813B5" w:rsidRPr="00B813B5" w:rsidRDefault="00B813B5" w:rsidP="00B813B5">
            <w:pPr>
              <w:rPr>
                <w:sz w:val="24"/>
                <w:szCs w:val="24"/>
              </w:rPr>
            </w:pPr>
            <w:r w:rsidRPr="00B813B5">
              <w:rPr>
                <w:sz w:val="24"/>
                <w:szCs w:val="24"/>
              </w:rPr>
              <w:t>- Мой Офис стандартный Соглашение № СК-281 от 7 июня 2017. Дата заключения - 07.06.2017(без ограничения срока действия)</w:t>
            </w:r>
          </w:p>
          <w:p w:rsidR="00B813B5" w:rsidRPr="00B813B5" w:rsidRDefault="00B813B5" w:rsidP="00B813B5">
            <w:pPr>
              <w:rPr>
                <w:sz w:val="24"/>
                <w:szCs w:val="24"/>
                <w:lang w:val="en-US"/>
              </w:rPr>
            </w:pPr>
            <w:r w:rsidRPr="00B813B5">
              <w:rPr>
                <w:sz w:val="24"/>
                <w:szCs w:val="24"/>
                <w:lang w:val="en-US"/>
              </w:rPr>
              <w:t xml:space="preserve">- IBM SPSS Statistics Base Edition Edition Campus Value Unit Term License Subscription and Support 12 Month </w:t>
            </w:r>
            <w:r w:rsidRPr="00B813B5">
              <w:rPr>
                <w:sz w:val="24"/>
                <w:szCs w:val="24"/>
              </w:rPr>
              <w:t>Договор</w:t>
            </w:r>
            <w:r w:rsidRPr="00B813B5">
              <w:rPr>
                <w:sz w:val="24"/>
                <w:szCs w:val="24"/>
                <w:lang w:val="en-US"/>
              </w:rPr>
              <w:t xml:space="preserve"> №33-</w:t>
            </w:r>
            <w:r w:rsidRPr="00B813B5">
              <w:rPr>
                <w:sz w:val="24"/>
                <w:szCs w:val="24"/>
              </w:rPr>
              <w:t>ПО</w:t>
            </w:r>
            <w:r w:rsidRPr="00B813B5">
              <w:rPr>
                <w:sz w:val="24"/>
                <w:szCs w:val="24"/>
                <w:lang w:val="en-US"/>
              </w:rPr>
              <w:t xml:space="preserve">.2019 </w:t>
            </w:r>
            <w:r w:rsidRPr="00B813B5">
              <w:rPr>
                <w:sz w:val="24"/>
                <w:szCs w:val="24"/>
              </w:rPr>
              <w:t>от</w:t>
            </w:r>
            <w:r w:rsidRPr="00B813B5">
              <w:rPr>
                <w:sz w:val="24"/>
                <w:szCs w:val="24"/>
                <w:lang w:val="en-US"/>
              </w:rPr>
              <w:t xml:space="preserve"> 26.03.2019 </w:t>
            </w:r>
            <w:r w:rsidRPr="00B813B5">
              <w:rPr>
                <w:sz w:val="24"/>
                <w:szCs w:val="24"/>
              </w:rPr>
              <w:t>г</w:t>
            </w:r>
            <w:r w:rsidRPr="00B813B5">
              <w:rPr>
                <w:sz w:val="24"/>
                <w:szCs w:val="24"/>
                <w:lang w:val="en-US"/>
              </w:rPr>
              <w:t xml:space="preserve">., </w:t>
            </w:r>
            <w:r w:rsidRPr="00B813B5">
              <w:rPr>
                <w:sz w:val="24"/>
                <w:szCs w:val="24"/>
              </w:rPr>
              <w:t>Акт</w:t>
            </w:r>
            <w:r w:rsidRPr="00B813B5">
              <w:rPr>
                <w:sz w:val="24"/>
                <w:szCs w:val="24"/>
                <w:lang w:val="en-US"/>
              </w:rPr>
              <w:t xml:space="preserve"> №Sk000236 </w:t>
            </w:r>
            <w:r w:rsidRPr="00B813B5">
              <w:rPr>
                <w:sz w:val="24"/>
                <w:szCs w:val="24"/>
              </w:rPr>
              <w:t>от</w:t>
            </w:r>
            <w:r w:rsidRPr="00B813B5">
              <w:rPr>
                <w:sz w:val="24"/>
                <w:szCs w:val="24"/>
                <w:lang w:val="en-US"/>
              </w:rPr>
              <w:t xml:space="preserve"> 02.04.2019</w:t>
            </w:r>
          </w:p>
          <w:p w:rsidR="00CB2C49" w:rsidRPr="00F5608B" w:rsidRDefault="00CB2C49" w:rsidP="00B813B5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813B5" w:rsidRPr="00B813B5" w:rsidRDefault="00B813B5" w:rsidP="00B813B5">
            <w:pPr>
              <w:rPr>
                <w:sz w:val="24"/>
                <w:szCs w:val="24"/>
              </w:rPr>
            </w:pPr>
            <w:r w:rsidRPr="00B813B5">
              <w:rPr>
                <w:sz w:val="24"/>
                <w:szCs w:val="24"/>
              </w:rPr>
              <w:t>Общего доступа</w:t>
            </w:r>
          </w:p>
          <w:p w:rsidR="00B813B5" w:rsidRPr="00B813B5" w:rsidRDefault="00B813B5" w:rsidP="00B813B5">
            <w:pPr>
              <w:rPr>
                <w:sz w:val="24"/>
                <w:szCs w:val="24"/>
              </w:rPr>
            </w:pPr>
            <w:r w:rsidRPr="00B813B5">
              <w:rPr>
                <w:sz w:val="24"/>
                <w:szCs w:val="24"/>
              </w:rPr>
              <w:lastRenderedPageBreak/>
              <w:t>- Справочная правовая система ГАРАНТ Договор № 58419 от 22 декабря 2015(без ограничения срока действия)</w:t>
            </w:r>
          </w:p>
          <w:p w:rsidR="00CB2C49" w:rsidRPr="00F5608B" w:rsidRDefault="00B813B5" w:rsidP="00B813B5">
            <w:pPr>
              <w:rPr>
                <w:sz w:val="24"/>
                <w:szCs w:val="24"/>
              </w:rPr>
            </w:pPr>
            <w:r w:rsidRPr="00B813B5">
              <w:rPr>
                <w:sz w:val="24"/>
                <w:szCs w:val="24"/>
              </w:rPr>
              <w:t>- Справочная правовая система Консультант плюс Договор № 194-У-2019 от 09.01.2020 (срок действия лицензии до 01.10.2020)</w:t>
            </w:r>
          </w:p>
        </w:tc>
      </w:tr>
      <w:tr w:rsidR="00F5608B" w:rsidRPr="00F5608B" w:rsidTr="002D77A9">
        <w:tc>
          <w:tcPr>
            <w:tcW w:w="9781" w:type="dxa"/>
            <w:gridSpan w:val="3"/>
            <w:shd w:val="clear" w:color="auto" w:fill="E7E6E6" w:themeFill="background2"/>
          </w:tcPr>
          <w:p w:rsidR="00CB2C49" w:rsidRPr="00F5608B" w:rsidRDefault="00CB2C49" w:rsidP="007D7628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CB2C49" w:rsidRPr="00F5608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5608B" w:rsidRPr="00F5608B" w:rsidTr="002D77A9">
        <w:tc>
          <w:tcPr>
            <w:tcW w:w="9781" w:type="dxa"/>
            <w:gridSpan w:val="3"/>
            <w:shd w:val="clear" w:color="auto" w:fill="E7E6E6" w:themeFill="background2"/>
          </w:tcPr>
          <w:p w:rsidR="00CB2C49" w:rsidRPr="00F5608B" w:rsidRDefault="00CB2C49" w:rsidP="007D762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5608B" w:rsidRPr="00F5608B" w:rsidTr="002D77A9">
        <w:tc>
          <w:tcPr>
            <w:tcW w:w="9781" w:type="dxa"/>
            <w:gridSpan w:val="3"/>
          </w:tcPr>
          <w:p w:rsidR="00A94930" w:rsidRPr="00A94930" w:rsidRDefault="00A94930" w:rsidP="00A94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08.035 </w:t>
            </w:r>
            <w:r w:rsidRPr="00A94930">
              <w:rPr>
                <w:sz w:val="24"/>
                <w:szCs w:val="24"/>
              </w:rPr>
              <w:t>Профессиональный стандарт «Маркетолог» утвержден</w:t>
            </w:r>
            <w:r>
              <w:rPr>
                <w:sz w:val="24"/>
                <w:szCs w:val="24"/>
              </w:rPr>
              <w:t xml:space="preserve"> </w:t>
            </w:r>
            <w:r w:rsidRPr="00A94930">
              <w:rPr>
                <w:sz w:val="24"/>
                <w:szCs w:val="24"/>
              </w:rPr>
              <w:t>приказом Министерства труда и социальной защиты Российской Федерации от 4 июня 2018 года N 366н (Зарегистрировано</w:t>
            </w:r>
          </w:p>
          <w:p w:rsidR="00CB2C49" w:rsidRPr="00F5608B" w:rsidRDefault="00A94930" w:rsidP="00A94930">
            <w:pPr>
              <w:jc w:val="both"/>
              <w:rPr>
                <w:b/>
                <w:sz w:val="24"/>
                <w:szCs w:val="24"/>
              </w:rPr>
            </w:pPr>
            <w:r w:rsidRPr="00A94930">
              <w:rPr>
                <w:sz w:val="24"/>
                <w:szCs w:val="24"/>
              </w:rPr>
              <w:t>в Министерстве юстиции Российской Федерации 21 июня 2018 года, регистрационный N 1397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860C12" w:rsidRDefault="00860C12" w:rsidP="006D17A3">
      <w:pPr>
        <w:ind w:left="-284"/>
        <w:rPr>
          <w:sz w:val="24"/>
        </w:rPr>
      </w:pPr>
    </w:p>
    <w:p w:rsidR="00860C12" w:rsidRDefault="00860C12" w:rsidP="00860C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4A39D0" w:rsidRDefault="004A39D0" w:rsidP="00860C12">
      <w:pPr>
        <w:jc w:val="center"/>
        <w:rPr>
          <w:b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860C12" w:rsidRPr="00F5608B" w:rsidTr="00C73999">
        <w:tc>
          <w:tcPr>
            <w:tcW w:w="3261" w:type="dxa"/>
            <w:shd w:val="clear" w:color="auto" w:fill="E7E6E6" w:themeFill="background2"/>
          </w:tcPr>
          <w:p w:rsidR="00860C12" w:rsidRPr="00F5608B" w:rsidRDefault="00860C12" w:rsidP="00C73999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860C12" w:rsidRPr="00F5608B" w:rsidRDefault="00946411" w:rsidP="00C73999">
            <w:pPr>
              <w:rPr>
                <w:sz w:val="24"/>
                <w:szCs w:val="24"/>
              </w:rPr>
            </w:pPr>
            <w:r w:rsidRPr="00946411">
              <w:rPr>
                <w:b/>
                <w:sz w:val="24"/>
                <w:szCs w:val="24"/>
              </w:rPr>
              <w:t>Маркетинг взаимоотношений</w:t>
            </w:r>
          </w:p>
        </w:tc>
      </w:tr>
      <w:tr w:rsidR="00860C12" w:rsidRPr="00F5608B" w:rsidTr="00C73999">
        <w:tc>
          <w:tcPr>
            <w:tcW w:w="3261" w:type="dxa"/>
            <w:shd w:val="clear" w:color="auto" w:fill="E7E6E6" w:themeFill="background2"/>
          </w:tcPr>
          <w:p w:rsidR="00860C12" w:rsidRPr="00F5608B" w:rsidRDefault="00860C12" w:rsidP="00C73999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860C12" w:rsidRPr="00F5608B" w:rsidRDefault="00860C12" w:rsidP="00C73999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38.04.02   Менеджмент</w:t>
            </w:r>
          </w:p>
        </w:tc>
      </w:tr>
      <w:tr w:rsidR="00860C12" w:rsidRPr="00F5608B" w:rsidTr="00C73999">
        <w:tc>
          <w:tcPr>
            <w:tcW w:w="3261" w:type="dxa"/>
            <w:shd w:val="clear" w:color="auto" w:fill="E7E6E6" w:themeFill="background2"/>
          </w:tcPr>
          <w:p w:rsidR="00860C12" w:rsidRPr="00F5608B" w:rsidRDefault="00860C12" w:rsidP="00C73999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860C12" w:rsidRPr="00F5608B" w:rsidRDefault="00860C12" w:rsidP="00C73999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Маркетинг и брендинг</w:t>
            </w:r>
          </w:p>
        </w:tc>
      </w:tr>
      <w:tr w:rsidR="00860C12" w:rsidRPr="00F5608B" w:rsidTr="00C73999">
        <w:tc>
          <w:tcPr>
            <w:tcW w:w="3261" w:type="dxa"/>
            <w:shd w:val="clear" w:color="auto" w:fill="E7E6E6" w:themeFill="background2"/>
          </w:tcPr>
          <w:p w:rsidR="00860C12" w:rsidRPr="00F5608B" w:rsidRDefault="00860C12" w:rsidP="00C73999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860C12" w:rsidRPr="00F5608B" w:rsidRDefault="00860C12" w:rsidP="00C73999">
            <w:pPr>
              <w:rPr>
                <w:sz w:val="24"/>
                <w:szCs w:val="24"/>
              </w:rPr>
            </w:pPr>
            <w:r w:rsidRPr="00F5608B">
              <w:rPr>
                <w:sz w:val="24"/>
                <w:szCs w:val="24"/>
              </w:rPr>
              <w:t>Маркетинга и международного менеджмента</w:t>
            </w:r>
          </w:p>
        </w:tc>
      </w:tr>
      <w:tr w:rsidR="00860C12" w:rsidRPr="00F5608B" w:rsidTr="00C73999">
        <w:tc>
          <w:tcPr>
            <w:tcW w:w="10490" w:type="dxa"/>
            <w:gridSpan w:val="2"/>
            <w:shd w:val="clear" w:color="auto" w:fill="E7E6E6" w:themeFill="background2"/>
          </w:tcPr>
          <w:p w:rsidR="00860C12" w:rsidRPr="00F5608B" w:rsidRDefault="00860C12" w:rsidP="00C73999">
            <w:pPr>
              <w:rPr>
                <w:b/>
                <w:sz w:val="24"/>
                <w:szCs w:val="24"/>
              </w:rPr>
            </w:pPr>
            <w:r w:rsidRPr="00F5608B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860C12" w:rsidRPr="00F5608B" w:rsidTr="00C73999">
        <w:tc>
          <w:tcPr>
            <w:tcW w:w="10490" w:type="dxa"/>
            <w:gridSpan w:val="2"/>
          </w:tcPr>
          <w:p w:rsidR="00860C12" w:rsidRPr="006D17A3" w:rsidRDefault="00860C12" w:rsidP="00C73999">
            <w:pPr>
              <w:pStyle w:val="a8"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ind w:left="0" w:firstLine="1"/>
              <w:jc w:val="both"/>
              <w:rPr>
                <w:bCs/>
              </w:rPr>
            </w:pPr>
            <w:r w:rsidRPr="006D17A3">
              <w:rPr>
                <w:bCs/>
              </w:rPr>
              <w:t>Маркетинговые исследования как основа для принятия управленческих решений в условиях рынка. (на примере конкретного рынка).</w:t>
            </w:r>
          </w:p>
          <w:p w:rsidR="00860C12" w:rsidRPr="006D17A3" w:rsidRDefault="00860C12" w:rsidP="00C73999">
            <w:pPr>
              <w:pStyle w:val="a8"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ind w:left="0" w:firstLine="1"/>
              <w:jc w:val="both"/>
              <w:rPr>
                <w:bCs/>
              </w:rPr>
            </w:pPr>
            <w:r w:rsidRPr="006D17A3">
              <w:rPr>
                <w:bCs/>
              </w:rPr>
              <w:t>Конъюнктурный анализ рынка. Применяемые методы.</w:t>
            </w:r>
          </w:p>
          <w:p w:rsidR="00860C12" w:rsidRPr="00F5608B" w:rsidRDefault="00860C12" w:rsidP="00C73999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 w:rsidRPr="00F5608B">
              <w:rPr>
                <w:bCs/>
                <w:sz w:val="24"/>
                <w:szCs w:val="24"/>
              </w:rPr>
              <w:t xml:space="preserve">Применение факторного и кластерного анализа для сегментации </w:t>
            </w:r>
            <w:r w:rsidR="00946411">
              <w:rPr>
                <w:bCs/>
                <w:sz w:val="24"/>
                <w:szCs w:val="24"/>
              </w:rPr>
              <w:t>потребителей</w:t>
            </w:r>
            <w:r w:rsidRPr="00F5608B">
              <w:rPr>
                <w:bCs/>
                <w:sz w:val="24"/>
                <w:szCs w:val="24"/>
              </w:rPr>
              <w:t xml:space="preserve"> на примере…</w:t>
            </w:r>
          </w:p>
          <w:p w:rsidR="00860C12" w:rsidRPr="00F5608B" w:rsidRDefault="00860C12" w:rsidP="00C73999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 w:rsidRPr="00F5608B">
              <w:rPr>
                <w:bCs/>
                <w:sz w:val="24"/>
                <w:szCs w:val="24"/>
              </w:rPr>
              <w:t>Дискриминантный анализ и сегментация рынка на примере...</w:t>
            </w:r>
          </w:p>
          <w:p w:rsidR="00946411" w:rsidRDefault="00946411" w:rsidP="008B6EFD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860C12" w:rsidRPr="00946411">
              <w:rPr>
                <w:bCs/>
                <w:sz w:val="24"/>
                <w:szCs w:val="24"/>
              </w:rPr>
              <w:t>зучени</w:t>
            </w:r>
            <w:r>
              <w:rPr>
                <w:bCs/>
                <w:sz w:val="24"/>
                <w:szCs w:val="24"/>
              </w:rPr>
              <w:t>е</w:t>
            </w:r>
            <w:r w:rsidR="00860C12" w:rsidRPr="00946411">
              <w:rPr>
                <w:bCs/>
                <w:sz w:val="24"/>
                <w:szCs w:val="24"/>
              </w:rPr>
              <w:t xml:space="preserve"> поведенческой реакции покупателей в маркетинге. </w:t>
            </w:r>
          </w:p>
          <w:p w:rsidR="00946411" w:rsidRDefault="00FA16B5" w:rsidP="008B6EFD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Исследование</w:t>
            </w:r>
            <w:r w:rsidR="00946411">
              <w:rPr>
                <w:bCs/>
                <w:sz w:val="24"/>
                <w:szCs w:val="24"/>
              </w:rPr>
              <w:t xml:space="preserve"> портфеля потребителей компании</w:t>
            </w:r>
          </w:p>
          <w:p w:rsidR="00946411" w:rsidRDefault="00946411" w:rsidP="008B6EFD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Исследование лояльности потребителей</w:t>
            </w:r>
          </w:p>
          <w:p w:rsidR="00FA16B5" w:rsidRDefault="00FA16B5" w:rsidP="008B6EFD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Маркетинговые исследования ценности клиентов</w:t>
            </w:r>
          </w:p>
          <w:p w:rsidR="00946411" w:rsidRDefault="00946411" w:rsidP="008B6EFD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результативности маркетинговой деятельности компании</w:t>
            </w:r>
          </w:p>
          <w:p w:rsidR="00194004" w:rsidRDefault="00194004" w:rsidP="008B6EFD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эффективности затрат на маркетинг в компании</w:t>
            </w:r>
          </w:p>
          <w:p w:rsidR="00860C12" w:rsidRPr="00946411" w:rsidRDefault="00860C12" w:rsidP="008B6EFD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 w:rsidRPr="00946411">
              <w:rPr>
                <w:bCs/>
                <w:sz w:val="24"/>
                <w:szCs w:val="24"/>
              </w:rPr>
              <w:t xml:space="preserve">Метод ситуационного анализа в </w:t>
            </w:r>
            <w:r w:rsidR="00946411">
              <w:rPr>
                <w:bCs/>
                <w:sz w:val="24"/>
                <w:szCs w:val="24"/>
              </w:rPr>
              <w:t>и</w:t>
            </w:r>
            <w:r w:rsidRPr="00946411">
              <w:rPr>
                <w:bCs/>
                <w:sz w:val="24"/>
                <w:szCs w:val="24"/>
              </w:rPr>
              <w:t>сследованиях</w:t>
            </w:r>
            <w:r w:rsidR="00946411">
              <w:rPr>
                <w:bCs/>
                <w:sz w:val="24"/>
                <w:szCs w:val="24"/>
              </w:rPr>
              <w:t xml:space="preserve"> поведения потребителей</w:t>
            </w:r>
            <w:r w:rsidRPr="00946411">
              <w:rPr>
                <w:bCs/>
                <w:sz w:val="24"/>
                <w:szCs w:val="24"/>
              </w:rPr>
              <w:t>.</w:t>
            </w:r>
            <w:r w:rsidR="00946411">
              <w:rPr>
                <w:bCs/>
                <w:sz w:val="24"/>
                <w:szCs w:val="24"/>
              </w:rPr>
              <w:t xml:space="preserve"> </w:t>
            </w:r>
          </w:p>
          <w:p w:rsidR="00946411" w:rsidRDefault="00860C12" w:rsidP="00A65AEE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 w:rsidRPr="00946411">
              <w:rPr>
                <w:bCs/>
                <w:sz w:val="24"/>
                <w:szCs w:val="24"/>
              </w:rPr>
              <w:t xml:space="preserve">Маркетинговое исследование конкурентов и возможности завоевания преимуществ в конкурентной борьбе. </w:t>
            </w:r>
          </w:p>
          <w:p w:rsidR="00194004" w:rsidRDefault="00194004" w:rsidP="00A65AEE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Маркетинговые исследования конкурентной среды компании</w:t>
            </w:r>
          </w:p>
          <w:p w:rsidR="00946411" w:rsidRDefault="00946411" w:rsidP="00A65AEE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Маркетинговое исследование потребительских предпочтений на рынке (товара/услуги)</w:t>
            </w:r>
          </w:p>
          <w:p w:rsidR="00FA16B5" w:rsidRDefault="00FA16B5" w:rsidP="00A65AEE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Маркетинговое исследования поведения потребителей</w:t>
            </w:r>
          </w:p>
          <w:p w:rsidR="00FA16B5" w:rsidRDefault="00FA16B5" w:rsidP="00A65AEE">
            <w:pPr>
              <w:widowControl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suppressAutoHyphens w:val="0"/>
              <w:autoSpaceDN/>
              <w:ind w:left="0" w:firstLine="1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Маркетинговые исследования взаимоотношений с поставщиками</w:t>
            </w:r>
          </w:p>
          <w:p w:rsidR="00860C12" w:rsidRPr="006D17A3" w:rsidRDefault="00860C12" w:rsidP="00C73999">
            <w:pPr>
              <w:pStyle w:val="a8"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ind w:left="0" w:firstLine="1"/>
              <w:jc w:val="both"/>
              <w:rPr>
                <w:bCs/>
              </w:rPr>
            </w:pPr>
            <w:r w:rsidRPr="006D17A3">
              <w:rPr>
                <w:bCs/>
              </w:rPr>
              <w:t>Формирование/Развитие маркетинговой информационной системы и системы поддержки принятия маркетинговых решений на примере…</w:t>
            </w:r>
          </w:p>
          <w:p w:rsidR="00860C12" w:rsidRPr="006D17A3" w:rsidRDefault="00860C12" w:rsidP="00C73999">
            <w:pPr>
              <w:pStyle w:val="a8"/>
              <w:numPr>
                <w:ilvl w:val="0"/>
                <w:numId w:val="69"/>
              </w:numPr>
              <w:tabs>
                <w:tab w:val="left" w:pos="427"/>
                <w:tab w:val="right" w:leader="underscore" w:pos="8505"/>
              </w:tabs>
              <w:ind w:left="0" w:firstLine="1"/>
              <w:jc w:val="both"/>
              <w:rPr>
                <w:bCs/>
              </w:rPr>
            </w:pPr>
            <w:r w:rsidRPr="006D17A3">
              <w:rPr>
                <w:bCs/>
              </w:rPr>
              <w:t>Экспериментальные маркетинговые исследования.</w:t>
            </w:r>
          </w:p>
        </w:tc>
      </w:tr>
    </w:tbl>
    <w:p w:rsidR="00860C12" w:rsidRDefault="00860C12" w:rsidP="00860C12">
      <w:pPr>
        <w:rPr>
          <w:sz w:val="24"/>
          <w:szCs w:val="24"/>
        </w:rPr>
      </w:pPr>
    </w:p>
    <w:p w:rsidR="00860C12" w:rsidRDefault="00860C12" w:rsidP="00860C12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 w:rsidR="00946411">
        <w:rPr>
          <w:sz w:val="24"/>
          <w:szCs w:val="24"/>
        </w:rPr>
        <w:t xml:space="preserve">: </w:t>
      </w:r>
      <w:r w:rsidRPr="006D17A3">
        <w:rPr>
          <w:sz w:val="24"/>
          <w:szCs w:val="24"/>
        </w:rPr>
        <w:t>Изакова Н</w:t>
      </w:r>
      <w:r>
        <w:rPr>
          <w:sz w:val="24"/>
          <w:szCs w:val="24"/>
        </w:rPr>
        <w:t>.</w:t>
      </w:r>
      <w:r w:rsidRPr="006D17A3">
        <w:rPr>
          <w:sz w:val="24"/>
          <w:szCs w:val="24"/>
        </w:rPr>
        <w:t>Б</w:t>
      </w:r>
      <w:r>
        <w:rPr>
          <w:sz w:val="24"/>
          <w:szCs w:val="24"/>
        </w:rPr>
        <w:t>.</w:t>
      </w:r>
    </w:p>
    <w:p w:rsidR="00860C12" w:rsidRDefault="00860C12" w:rsidP="00860C12">
      <w:pPr>
        <w:rPr>
          <w:sz w:val="24"/>
          <w:szCs w:val="24"/>
        </w:rPr>
      </w:pPr>
    </w:p>
    <w:sectPr w:rsidR="00860C12" w:rsidSect="002D77A9">
      <w:pgSz w:w="11909" w:h="16834"/>
      <w:pgMar w:top="709" w:right="569" w:bottom="851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96" w:rsidRDefault="00516896">
      <w:r>
        <w:separator/>
      </w:r>
    </w:p>
  </w:endnote>
  <w:endnote w:type="continuationSeparator" w:id="0">
    <w:p w:rsidR="00516896" w:rsidRDefault="0051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96" w:rsidRDefault="00516896">
      <w:r>
        <w:separator/>
      </w:r>
    </w:p>
  </w:footnote>
  <w:footnote w:type="continuationSeparator" w:id="0">
    <w:p w:rsidR="00516896" w:rsidRDefault="0051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D0A236B"/>
    <w:multiLevelType w:val="hybridMultilevel"/>
    <w:tmpl w:val="D182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59566EC0"/>
    <w:multiLevelType w:val="hybridMultilevel"/>
    <w:tmpl w:val="B0B2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7943DD"/>
    <w:multiLevelType w:val="multilevel"/>
    <w:tmpl w:val="02B6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40023E1"/>
    <w:multiLevelType w:val="hybridMultilevel"/>
    <w:tmpl w:val="AE0CAE00"/>
    <w:lvl w:ilvl="0" w:tplc="E0A22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>
    <w:nsid w:val="7E141685"/>
    <w:multiLevelType w:val="multilevel"/>
    <w:tmpl w:val="FBD0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6"/>
  </w:num>
  <w:num w:numId="2">
    <w:abstractNumId w:val="46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1"/>
  </w:num>
  <w:num w:numId="9">
    <w:abstractNumId w:val="60"/>
  </w:num>
  <w:num w:numId="10">
    <w:abstractNumId w:val="62"/>
  </w:num>
  <w:num w:numId="11">
    <w:abstractNumId w:val="20"/>
  </w:num>
  <w:num w:numId="12">
    <w:abstractNumId w:val="31"/>
  </w:num>
  <w:num w:numId="13">
    <w:abstractNumId w:val="59"/>
  </w:num>
  <w:num w:numId="14">
    <w:abstractNumId w:val="24"/>
  </w:num>
  <w:num w:numId="15">
    <w:abstractNumId w:val="52"/>
  </w:num>
  <w:num w:numId="16">
    <w:abstractNumId w:val="66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4"/>
  </w:num>
  <w:num w:numId="25">
    <w:abstractNumId w:val="14"/>
  </w:num>
  <w:num w:numId="26">
    <w:abstractNumId w:val="58"/>
  </w:num>
  <w:num w:numId="27">
    <w:abstractNumId w:val="13"/>
  </w:num>
  <w:num w:numId="28">
    <w:abstractNumId w:val="17"/>
  </w:num>
  <w:num w:numId="29">
    <w:abstractNumId w:val="33"/>
  </w:num>
  <w:num w:numId="30">
    <w:abstractNumId w:val="61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7"/>
  </w:num>
  <w:num w:numId="47">
    <w:abstractNumId w:val="27"/>
  </w:num>
  <w:num w:numId="48">
    <w:abstractNumId w:val="57"/>
  </w:num>
  <w:num w:numId="49">
    <w:abstractNumId w:val="67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9"/>
  </w:num>
  <w:num w:numId="63">
    <w:abstractNumId w:val="6"/>
  </w:num>
  <w:num w:numId="64">
    <w:abstractNumId w:val="55"/>
  </w:num>
  <w:num w:numId="65">
    <w:abstractNumId w:val="43"/>
  </w:num>
  <w:num w:numId="66">
    <w:abstractNumId w:val="68"/>
  </w:num>
  <w:num w:numId="67">
    <w:abstractNumId w:val="42"/>
  </w:num>
  <w:num w:numId="68">
    <w:abstractNumId w:val="51"/>
  </w:num>
  <w:num w:numId="69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6E8D"/>
    <w:rsid w:val="0004065C"/>
    <w:rsid w:val="000454D2"/>
    <w:rsid w:val="0005487B"/>
    <w:rsid w:val="00055AB3"/>
    <w:rsid w:val="0005798D"/>
    <w:rsid w:val="000710E8"/>
    <w:rsid w:val="00073993"/>
    <w:rsid w:val="00075D08"/>
    <w:rsid w:val="00075F37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7052"/>
    <w:rsid w:val="00130108"/>
    <w:rsid w:val="0013695C"/>
    <w:rsid w:val="00142721"/>
    <w:rsid w:val="00144211"/>
    <w:rsid w:val="00144E94"/>
    <w:rsid w:val="00154AB7"/>
    <w:rsid w:val="00174FBB"/>
    <w:rsid w:val="00194004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424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54F2"/>
    <w:rsid w:val="00244FDD"/>
    <w:rsid w:val="002467F5"/>
    <w:rsid w:val="00261A2F"/>
    <w:rsid w:val="0026369E"/>
    <w:rsid w:val="0027225D"/>
    <w:rsid w:val="00274A6D"/>
    <w:rsid w:val="00282E75"/>
    <w:rsid w:val="002948AD"/>
    <w:rsid w:val="002B6F0C"/>
    <w:rsid w:val="002B7845"/>
    <w:rsid w:val="002D22E3"/>
    <w:rsid w:val="002D4709"/>
    <w:rsid w:val="002D4D8D"/>
    <w:rsid w:val="002D77A9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69BA"/>
    <w:rsid w:val="00330CFB"/>
    <w:rsid w:val="0034680B"/>
    <w:rsid w:val="00347A6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39D0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16896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4E1"/>
    <w:rsid w:val="005A7B06"/>
    <w:rsid w:val="005B3163"/>
    <w:rsid w:val="005C33DA"/>
    <w:rsid w:val="005C5E36"/>
    <w:rsid w:val="005D2693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7A3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2E6D"/>
    <w:rsid w:val="007D7628"/>
    <w:rsid w:val="007E101F"/>
    <w:rsid w:val="007E11D9"/>
    <w:rsid w:val="007F7227"/>
    <w:rsid w:val="00810305"/>
    <w:rsid w:val="00811B3F"/>
    <w:rsid w:val="00817635"/>
    <w:rsid w:val="0083315F"/>
    <w:rsid w:val="00840C74"/>
    <w:rsid w:val="008468F7"/>
    <w:rsid w:val="008479C2"/>
    <w:rsid w:val="008567F1"/>
    <w:rsid w:val="00860C12"/>
    <w:rsid w:val="008610EB"/>
    <w:rsid w:val="00861423"/>
    <w:rsid w:val="00864454"/>
    <w:rsid w:val="00873597"/>
    <w:rsid w:val="00875818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6411"/>
    <w:rsid w:val="0094768F"/>
    <w:rsid w:val="00950479"/>
    <w:rsid w:val="009546B2"/>
    <w:rsid w:val="00960569"/>
    <w:rsid w:val="0096635C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930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13B5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25DC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7C88"/>
    <w:rsid w:val="00D70EB9"/>
    <w:rsid w:val="00D74C9E"/>
    <w:rsid w:val="00D8105C"/>
    <w:rsid w:val="00D811BC"/>
    <w:rsid w:val="00D908E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073F"/>
    <w:rsid w:val="00E749AC"/>
    <w:rsid w:val="00E777DB"/>
    <w:rsid w:val="00E80116"/>
    <w:rsid w:val="00E808AF"/>
    <w:rsid w:val="00E8746C"/>
    <w:rsid w:val="00E87585"/>
    <w:rsid w:val="00E9317D"/>
    <w:rsid w:val="00E93F39"/>
    <w:rsid w:val="00E9788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5608B"/>
    <w:rsid w:val="00F65AD3"/>
    <w:rsid w:val="00F66785"/>
    <w:rsid w:val="00F74A10"/>
    <w:rsid w:val="00F75C3A"/>
    <w:rsid w:val="00F91174"/>
    <w:rsid w:val="00F91EE1"/>
    <w:rsid w:val="00F93199"/>
    <w:rsid w:val="00F936EB"/>
    <w:rsid w:val="00FA16B5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782719-5BED-4E1B-8952-45C3A4F9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11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05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3700BFC0-4E85-4365-A993-DC32D12741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CCCC-82E6-47F4-BF65-E004049B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5251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3</cp:revision>
  <cp:lastPrinted>2019-07-18T03:34:00Z</cp:lastPrinted>
  <dcterms:created xsi:type="dcterms:W3CDTF">2020-04-03T08:30:00Z</dcterms:created>
  <dcterms:modified xsi:type="dcterms:W3CDTF">2020-04-08T05:11:00Z</dcterms:modified>
</cp:coreProperties>
</file>